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83079" w:rsidRDefault="00A83079"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 w:rsidR="00C04E14" w:rsidRDefault="00C04E14" w:rsidP="00C04E14">
      <w:pPr>
        <w:jc w:val="center"/>
        <w:rPr>
          <w:b/>
          <w:bCs/>
          <w:sz w:val="36"/>
          <w:szCs w:val="36"/>
          <w:lang w:val="en-US"/>
        </w:rPr>
      </w:pPr>
      <w:r w:rsidRPr="00C04E14">
        <w:rPr>
          <w:b/>
          <w:bCs/>
          <w:sz w:val="36"/>
          <w:szCs w:val="36"/>
          <w:lang w:val="en-US"/>
        </w:rPr>
        <w:t>REGULATION FOR REPRODUCTION OF THE WORK</w:t>
      </w:r>
      <w:r>
        <w:rPr>
          <w:b/>
          <w:bCs/>
          <w:sz w:val="36"/>
          <w:szCs w:val="36"/>
          <w:lang w:val="en-US"/>
        </w:rPr>
        <w:t>S OF</w:t>
      </w:r>
    </w:p>
    <w:p w:rsidR="00C04E14" w:rsidRDefault="00C04E14" w:rsidP="00C04E14">
      <w:pPr>
        <w:jc w:val="center"/>
        <w:rPr>
          <w:b/>
          <w:bCs/>
          <w:i/>
          <w:iCs/>
          <w:sz w:val="36"/>
          <w:szCs w:val="36"/>
          <w:lang w:val="en-US"/>
        </w:rPr>
      </w:pPr>
      <w:r>
        <w:rPr>
          <w:b/>
          <w:bCs/>
          <w:i/>
          <w:iCs/>
          <w:sz w:val="36"/>
          <w:szCs w:val="36"/>
          <w:lang w:val="en-US"/>
        </w:rPr>
        <w:t>ARNALDO POMODORO</w:t>
      </w: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3F43FA" w:rsidRDefault="003F43FA" w:rsidP="00C04E14">
      <w:pPr>
        <w:jc w:val="center"/>
        <w:rPr>
          <w:b/>
          <w:bCs/>
          <w:i/>
          <w:iCs/>
          <w:sz w:val="36"/>
          <w:szCs w:val="36"/>
          <w:lang w:val="en-US"/>
        </w:rPr>
      </w:pPr>
    </w:p>
    <w:p w:rsidR="00E35D7C" w:rsidRPr="005B54FA" w:rsidRDefault="00E35D7C" w:rsidP="003F43FA">
      <w:pPr>
        <w:rPr>
          <w:lang w:val="en-US"/>
        </w:rPr>
      </w:pPr>
    </w:p>
    <w:p w:rsidR="00EC5EAD" w:rsidRDefault="00EC5EAD" w:rsidP="00EC5EAD">
      <w:pPr>
        <w:jc w:val="center"/>
        <w:rPr>
          <w:rFonts w:ascii="Epilogue" w:hAnsi="Epilogue"/>
          <w:b/>
          <w:bCs/>
          <w:lang w:val="en-US"/>
        </w:rPr>
      </w:pPr>
      <w:r>
        <w:rPr>
          <w:rFonts w:ascii="Epilogue" w:hAnsi="Epilogue"/>
          <w:b/>
          <w:bCs/>
          <w:lang w:val="en-US"/>
        </w:rPr>
        <w:lastRenderedPageBreak/>
        <w:t>INDEX</w:t>
      </w:r>
    </w:p>
    <w:p w:rsidR="00EC5EAD" w:rsidRDefault="00EC5EAD" w:rsidP="00EC5EAD">
      <w:pPr>
        <w:rPr>
          <w:rFonts w:ascii="Epilogue" w:hAnsi="Epilogue"/>
          <w:b/>
          <w:bCs/>
          <w:lang w:val="en-US"/>
        </w:rPr>
      </w:pPr>
      <w:r>
        <w:rPr>
          <w:rFonts w:ascii="Epilogue" w:hAnsi="Epilogue"/>
          <w:b/>
          <w:bCs/>
          <w:lang w:val="en-US"/>
        </w:rPr>
        <w:t>Art. 1 – Subject of the regulation ……………………………………………………………………………….3</w:t>
      </w:r>
    </w:p>
    <w:p w:rsidR="00EC5EAD" w:rsidRDefault="00EC5EAD" w:rsidP="00EC5EAD">
      <w:pPr>
        <w:rPr>
          <w:rFonts w:ascii="Epilogue" w:hAnsi="Epilogue"/>
          <w:b/>
          <w:bCs/>
          <w:lang w:val="en-US"/>
        </w:rPr>
      </w:pPr>
      <w:r>
        <w:rPr>
          <w:rFonts w:ascii="Epilogue" w:hAnsi="Epilogue"/>
          <w:b/>
          <w:bCs/>
          <w:lang w:val="en-US"/>
        </w:rPr>
        <w:t>Art. 2 – Procedure for requesting authorization …………………………………………………….3</w:t>
      </w:r>
    </w:p>
    <w:p w:rsidR="00EC5EAD" w:rsidRDefault="00EC5EAD" w:rsidP="00EC5EAD">
      <w:pPr>
        <w:rPr>
          <w:rFonts w:ascii="Epilogue" w:hAnsi="Epilogue"/>
          <w:b/>
          <w:bCs/>
          <w:lang w:val="en-US"/>
        </w:rPr>
      </w:pPr>
      <w:r>
        <w:rPr>
          <w:rFonts w:ascii="Epilogue" w:hAnsi="Epilogue"/>
          <w:b/>
          <w:bCs/>
          <w:lang w:val="en-US"/>
        </w:rPr>
        <w:t>Art. 3 – General license for commercial use of images …………………………………………4</w:t>
      </w:r>
    </w:p>
    <w:p w:rsidR="00EC5EAD" w:rsidRDefault="00EC5EAD" w:rsidP="00EC5EAD">
      <w:pPr>
        <w:rPr>
          <w:rFonts w:ascii="Epilogue" w:hAnsi="Epilogue"/>
          <w:b/>
          <w:bCs/>
          <w:lang w:val="en-US"/>
        </w:rPr>
      </w:pPr>
      <w:r>
        <w:rPr>
          <w:rFonts w:ascii="Epilogue" w:hAnsi="Epilogue"/>
          <w:b/>
          <w:bCs/>
          <w:lang w:val="en-US"/>
        </w:rPr>
        <w:t xml:space="preserve">    3.1 – Reproductions on paper or other physical media …………………………………</w:t>
      </w:r>
      <w:proofErr w:type="gramStart"/>
      <w:r>
        <w:rPr>
          <w:rFonts w:ascii="Epilogue" w:hAnsi="Epilogue"/>
          <w:b/>
          <w:bCs/>
          <w:lang w:val="en-US"/>
        </w:rPr>
        <w:t>…..</w:t>
      </w:r>
      <w:proofErr w:type="gramEnd"/>
      <w:r>
        <w:rPr>
          <w:rFonts w:ascii="Epilogue" w:hAnsi="Epilogue"/>
          <w:b/>
          <w:bCs/>
          <w:lang w:val="en-US"/>
        </w:rPr>
        <w:t>4</w:t>
      </w:r>
    </w:p>
    <w:p w:rsidR="00EC5EAD" w:rsidRDefault="00EC5EAD" w:rsidP="00EC5EAD">
      <w:pPr>
        <w:rPr>
          <w:rFonts w:ascii="Epilogue" w:hAnsi="Epilogue"/>
          <w:b/>
          <w:bCs/>
          <w:lang w:val="en-US"/>
        </w:rPr>
      </w:pPr>
      <w:r>
        <w:rPr>
          <w:rFonts w:ascii="Epilogue" w:hAnsi="Epilogue"/>
          <w:b/>
          <w:bCs/>
          <w:lang w:val="en-US"/>
        </w:rPr>
        <w:t xml:space="preserve">    3.2 – Digital uses ………………………………………………………………………………………………………….4</w:t>
      </w:r>
    </w:p>
    <w:p w:rsidR="00EC5EAD" w:rsidRDefault="00EC5EAD" w:rsidP="00EC5EAD">
      <w:pPr>
        <w:rPr>
          <w:rFonts w:ascii="Epilogue" w:hAnsi="Epilogue"/>
          <w:b/>
          <w:bCs/>
          <w:lang w:val="en-US"/>
        </w:rPr>
      </w:pPr>
      <w:r>
        <w:rPr>
          <w:rFonts w:ascii="Epilogue" w:hAnsi="Epilogue"/>
          <w:b/>
          <w:bCs/>
          <w:lang w:val="en-US"/>
        </w:rPr>
        <w:t xml:space="preserve">    3.3 – Video and photographic recordings …………………………………………………………</w:t>
      </w:r>
      <w:proofErr w:type="gramStart"/>
      <w:r>
        <w:rPr>
          <w:rFonts w:ascii="Epilogue" w:hAnsi="Epilogue"/>
          <w:b/>
          <w:bCs/>
          <w:lang w:val="en-US"/>
        </w:rPr>
        <w:t>…..</w:t>
      </w:r>
      <w:proofErr w:type="gramEnd"/>
      <w:r>
        <w:rPr>
          <w:rFonts w:ascii="Epilogue" w:hAnsi="Epilogue"/>
          <w:b/>
          <w:bCs/>
          <w:lang w:val="en-US"/>
        </w:rPr>
        <w:t>4</w:t>
      </w:r>
    </w:p>
    <w:p w:rsidR="00EC5EAD" w:rsidRDefault="00EC5EAD" w:rsidP="00EC5EAD">
      <w:pPr>
        <w:rPr>
          <w:rFonts w:ascii="Epilogue" w:hAnsi="Epilogue"/>
          <w:b/>
          <w:bCs/>
          <w:lang w:val="en-US"/>
        </w:rPr>
      </w:pPr>
      <w:r>
        <w:rPr>
          <w:rFonts w:ascii="Epilogue" w:hAnsi="Epilogue"/>
          <w:b/>
          <w:bCs/>
          <w:lang w:val="en-US"/>
        </w:rPr>
        <w:t>Art. 4 – License for merchandising activities ………………………………………………………</w:t>
      </w:r>
      <w:proofErr w:type="gramStart"/>
      <w:r>
        <w:rPr>
          <w:rFonts w:ascii="Epilogue" w:hAnsi="Epilogue"/>
          <w:b/>
          <w:bCs/>
          <w:lang w:val="en-US"/>
        </w:rPr>
        <w:t>…..</w:t>
      </w:r>
      <w:proofErr w:type="gramEnd"/>
      <w:r>
        <w:rPr>
          <w:rFonts w:ascii="Epilogue" w:hAnsi="Epilogue"/>
          <w:b/>
          <w:bCs/>
          <w:lang w:val="en-US"/>
        </w:rPr>
        <w:t>5</w:t>
      </w:r>
    </w:p>
    <w:p w:rsidR="00EC5EAD" w:rsidRDefault="00EC5EAD" w:rsidP="00EC5EAD">
      <w:pPr>
        <w:rPr>
          <w:rFonts w:ascii="Epilogue" w:hAnsi="Epilogue"/>
          <w:b/>
          <w:bCs/>
          <w:lang w:val="en-US"/>
        </w:rPr>
      </w:pPr>
      <w:r>
        <w:rPr>
          <w:rFonts w:ascii="Epilogue" w:hAnsi="Epilogue"/>
          <w:b/>
          <w:bCs/>
          <w:lang w:val="en-US"/>
        </w:rPr>
        <w:t>Art. 5 – Cases of exemption from payment of reproduction fees ………………………5</w:t>
      </w:r>
    </w:p>
    <w:p w:rsidR="00EC5EAD" w:rsidRPr="00EC5EAD" w:rsidRDefault="00EC5EAD" w:rsidP="00EC5EAD">
      <w:pPr>
        <w:rPr>
          <w:rFonts w:ascii="Epilogue" w:hAnsi="Epilogue"/>
          <w:b/>
          <w:bCs/>
          <w:lang w:val="en-US"/>
        </w:rPr>
      </w:pPr>
      <w:r>
        <w:rPr>
          <w:rFonts w:ascii="Epilogue" w:hAnsi="Epilogue"/>
          <w:b/>
          <w:bCs/>
          <w:lang w:val="en-US"/>
        </w:rPr>
        <w:t xml:space="preserve">Art. 6 </w:t>
      </w:r>
      <w:r w:rsidR="0068341E">
        <w:rPr>
          <w:rFonts w:ascii="Epilogue" w:hAnsi="Epilogue"/>
          <w:b/>
          <w:bCs/>
          <w:lang w:val="en-US"/>
        </w:rPr>
        <w:t>–</w:t>
      </w:r>
      <w:r>
        <w:rPr>
          <w:rFonts w:ascii="Epilogue" w:hAnsi="Epilogue"/>
          <w:b/>
          <w:bCs/>
          <w:lang w:val="en-US"/>
        </w:rPr>
        <w:t xml:space="preserve"> </w:t>
      </w:r>
      <w:r w:rsidR="0068341E">
        <w:rPr>
          <w:rFonts w:ascii="Epilogue" w:hAnsi="Epilogue"/>
          <w:b/>
          <w:bCs/>
          <w:lang w:val="en-US"/>
        </w:rPr>
        <w:t>Methods of payment for reproduction rights ……………………………………………6</w:t>
      </w: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CB66F0" w:rsidRDefault="00CB66F0" w:rsidP="003F43FA">
      <w:pPr>
        <w:rPr>
          <w:lang w:val="en-US"/>
        </w:rPr>
      </w:pPr>
    </w:p>
    <w:p w:rsidR="0068341E" w:rsidRDefault="0068341E" w:rsidP="003F43FA">
      <w:pPr>
        <w:rPr>
          <w:lang w:val="en-US"/>
        </w:rPr>
      </w:pPr>
    </w:p>
    <w:p w:rsidR="0068341E" w:rsidRDefault="0068341E" w:rsidP="003F43FA">
      <w:pPr>
        <w:rPr>
          <w:lang w:val="en-US"/>
        </w:rPr>
      </w:pPr>
    </w:p>
    <w:p w:rsidR="0068341E" w:rsidRDefault="0068341E" w:rsidP="003F43FA">
      <w:pPr>
        <w:rPr>
          <w:lang w:val="en-US"/>
        </w:rPr>
      </w:pPr>
    </w:p>
    <w:p w:rsidR="0068341E" w:rsidRDefault="0068341E" w:rsidP="003F43FA">
      <w:pPr>
        <w:rPr>
          <w:lang w:val="en-US"/>
        </w:rPr>
      </w:pPr>
    </w:p>
    <w:p w:rsidR="0068341E" w:rsidRDefault="0068341E" w:rsidP="003F43FA">
      <w:pPr>
        <w:rPr>
          <w:lang w:val="en-US"/>
        </w:rPr>
      </w:pPr>
    </w:p>
    <w:p w:rsidR="0068341E" w:rsidRDefault="0068341E" w:rsidP="003F43FA">
      <w:pPr>
        <w:rPr>
          <w:rFonts w:ascii="Epilogue" w:hAnsi="Epilogue"/>
          <w:lang w:val="en-US"/>
        </w:rPr>
      </w:pPr>
      <w:r>
        <w:rPr>
          <w:rFonts w:ascii="Epilogue" w:hAnsi="Epilogue"/>
          <w:b/>
          <w:bCs/>
          <w:lang w:val="en-US"/>
        </w:rPr>
        <w:t>PREAMBLE</w:t>
      </w:r>
    </w:p>
    <w:p w:rsidR="0068341E" w:rsidRDefault="0068596D" w:rsidP="003F43FA">
      <w:pPr>
        <w:rPr>
          <w:rFonts w:ascii="Epilogue" w:hAnsi="Epilogue"/>
          <w:lang w:val="en-US"/>
        </w:rPr>
      </w:pPr>
      <w:r>
        <w:rPr>
          <w:rFonts w:ascii="Epilogue" w:hAnsi="Epilogue"/>
          <w:lang w:val="en-US"/>
        </w:rPr>
        <w:t>The Foundation holds and, in any case, is entitled to exercise, among other things, the economic exploitation rights of authorship existing on the works of Maestro Arnaldo Pomodoro (hereinafter also: “the Maestro”).</w:t>
      </w:r>
    </w:p>
    <w:p w:rsidR="0068596D" w:rsidRDefault="0068596D" w:rsidP="003F43FA">
      <w:pPr>
        <w:rPr>
          <w:rFonts w:ascii="Epilogue" w:hAnsi="Epilogue"/>
          <w:lang w:val="en-US"/>
        </w:rPr>
      </w:pPr>
      <w:r>
        <w:rPr>
          <w:rFonts w:ascii="Epilogue" w:hAnsi="Epilogue"/>
          <w:lang w:val="en-US"/>
        </w:rPr>
        <w:t>Any reproduction of the Maestro’s works is subject to prior authorization from the Foundation, which reserves full discretion regarding its granting, in order to protect the artistic and cultural value of the Maestro’s works as well as the image and values of the Maestro himself.</w:t>
      </w:r>
    </w:p>
    <w:p w:rsidR="0068596D" w:rsidRDefault="0068596D" w:rsidP="003F43FA">
      <w:pPr>
        <w:rPr>
          <w:rFonts w:ascii="Epilogue" w:hAnsi="Epilogue"/>
          <w:lang w:val="en-US"/>
        </w:rPr>
      </w:pPr>
      <w:r>
        <w:rPr>
          <w:rFonts w:ascii="Epilogue" w:hAnsi="Epilogue"/>
          <w:lang w:val="en-US"/>
        </w:rPr>
        <w:t>Regardless of any authorization granted, the use of materials owned by this Foundation, as well as the use of images of the Maestro’s works in any case, must be carries out in compliance with the rights of the Maestro himself and of any third party.</w:t>
      </w:r>
    </w:p>
    <w:p w:rsidR="0068596D" w:rsidRDefault="0068596D" w:rsidP="003F43FA">
      <w:pPr>
        <w:rPr>
          <w:rFonts w:ascii="Epilogue" w:hAnsi="Epilogue"/>
          <w:lang w:val="en-US"/>
        </w:rPr>
      </w:pPr>
    </w:p>
    <w:p w:rsidR="0068596D" w:rsidRDefault="0068596D" w:rsidP="003F43FA">
      <w:pPr>
        <w:rPr>
          <w:rFonts w:ascii="Epilogue" w:hAnsi="Epilogue"/>
          <w:b/>
          <w:bCs/>
          <w:lang w:val="en-US"/>
        </w:rPr>
      </w:pPr>
      <w:r>
        <w:rPr>
          <w:rFonts w:ascii="Epilogue" w:hAnsi="Epilogue"/>
          <w:b/>
          <w:bCs/>
          <w:lang w:val="en-US"/>
        </w:rPr>
        <w:t>Art. 1 – Subject of the regulation</w:t>
      </w:r>
    </w:p>
    <w:p w:rsidR="0068596D" w:rsidRDefault="000E1188" w:rsidP="003F43FA">
      <w:pPr>
        <w:rPr>
          <w:rFonts w:ascii="Epilogue" w:hAnsi="Epilogue"/>
          <w:lang w:val="en-US"/>
        </w:rPr>
      </w:pPr>
      <w:r>
        <w:rPr>
          <w:rFonts w:ascii="Epilogue" w:hAnsi="Epilogue"/>
          <w:lang w:val="en-US"/>
        </w:rPr>
        <w:t>Any form of reproduction or use of the Maestro’s works is subject to prior authorization.</w:t>
      </w:r>
    </w:p>
    <w:p w:rsidR="000E1188" w:rsidRDefault="000E1188" w:rsidP="003F43FA">
      <w:pPr>
        <w:rPr>
          <w:rFonts w:ascii="Epilogue" w:hAnsi="Epilogue"/>
          <w:lang w:val="en-US"/>
        </w:rPr>
      </w:pPr>
      <w:r>
        <w:rPr>
          <w:rFonts w:ascii="Epilogue" w:hAnsi="Epilogue"/>
          <w:lang w:val="en-US"/>
        </w:rPr>
        <w:t>The provisions of this regulation govern the procedures for requesting and granting authorizations for the reproduction and subsequent use of images of the Maestro’s works, in any form, pursuant to copyright law (Law No. 633/1941 and subsequent amendments).</w:t>
      </w:r>
    </w:p>
    <w:p w:rsidR="000E1188" w:rsidRDefault="00787CC8" w:rsidP="003F43FA">
      <w:pPr>
        <w:rPr>
          <w:rFonts w:ascii="Epilogue" w:hAnsi="Epilogue"/>
          <w:lang w:val="en-US"/>
        </w:rPr>
      </w:pPr>
      <w:r>
        <w:rPr>
          <w:rFonts w:ascii="Epilogue" w:hAnsi="Epilogue"/>
          <w:lang w:val="en-US"/>
        </w:rPr>
        <w:t xml:space="preserve">The reproduction and use of the works for commercial purposes is also subject to the payment of a fee, with the amount to be determined by the Foundation </w:t>
      </w:r>
      <w:r w:rsidR="00DA0E78">
        <w:rPr>
          <w:rFonts w:ascii="Epilogue" w:hAnsi="Epilogue"/>
          <w:lang w:val="en-US"/>
        </w:rPr>
        <w:t>o</w:t>
      </w:r>
      <w:r>
        <w:rPr>
          <w:rFonts w:ascii="Epilogue" w:hAnsi="Epilogue"/>
          <w:lang w:val="en-US"/>
        </w:rPr>
        <w:t>n a case-by-case basis.</w:t>
      </w:r>
    </w:p>
    <w:p w:rsidR="00787CC8" w:rsidRDefault="00787CC8" w:rsidP="003F43FA">
      <w:pPr>
        <w:rPr>
          <w:rFonts w:ascii="Epilogue" w:hAnsi="Epilogue"/>
          <w:lang w:val="en-US"/>
        </w:rPr>
      </w:pPr>
    </w:p>
    <w:p w:rsidR="00787CC8" w:rsidRDefault="00787CC8" w:rsidP="003F43FA">
      <w:pPr>
        <w:rPr>
          <w:rFonts w:ascii="Epilogue" w:hAnsi="Epilogue"/>
          <w:b/>
          <w:bCs/>
          <w:lang w:val="en-US"/>
        </w:rPr>
      </w:pPr>
      <w:r>
        <w:rPr>
          <w:rFonts w:ascii="Epilogue" w:hAnsi="Epilogue"/>
          <w:b/>
          <w:bCs/>
          <w:lang w:val="en-US"/>
        </w:rPr>
        <w:t>Art. 2 – Procedure for requesting authorization</w:t>
      </w:r>
    </w:p>
    <w:p w:rsidR="00DA0E78" w:rsidRDefault="00DA0E78" w:rsidP="003F43FA">
      <w:pPr>
        <w:rPr>
          <w:rFonts w:ascii="Epilogue" w:hAnsi="Epilogue"/>
          <w:lang w:val="en-US"/>
        </w:rPr>
      </w:pPr>
      <w:r>
        <w:rPr>
          <w:rFonts w:ascii="Epilogue" w:hAnsi="Epilogue"/>
          <w:lang w:val="en-US"/>
        </w:rPr>
        <w:t xml:space="preserve">To request authorization for the reproduction and use of </w:t>
      </w:r>
      <w:proofErr w:type="gramStart"/>
      <w:r>
        <w:rPr>
          <w:rFonts w:ascii="Epilogue" w:hAnsi="Epilogue"/>
          <w:lang w:val="en-US"/>
        </w:rPr>
        <w:t>images  of</w:t>
      </w:r>
      <w:proofErr w:type="gramEnd"/>
      <w:r>
        <w:rPr>
          <w:rFonts w:ascii="Epilogue" w:hAnsi="Epilogue"/>
          <w:lang w:val="en-US"/>
        </w:rPr>
        <w:t xml:space="preserve"> Arnaldo Pomodoro’s works, it is necessary to complete the form available at the following link:</w:t>
      </w:r>
    </w:p>
    <w:p w:rsidR="00DA0E78" w:rsidRDefault="00DA0E78" w:rsidP="003F43FA">
      <w:pPr>
        <w:rPr>
          <w:rFonts w:ascii="Epilogue" w:hAnsi="Epilogue"/>
          <w:color w:val="FF0000"/>
        </w:rPr>
      </w:pPr>
      <w:r w:rsidRPr="00DA0E78">
        <w:rPr>
          <w:rFonts w:ascii="Epilogue" w:hAnsi="Epilogue"/>
          <w:color w:val="FF0000"/>
        </w:rPr>
        <w:t>AGGIUNGERE LIN LIBERATORIE E COPYRIGHT IN</w:t>
      </w:r>
      <w:r>
        <w:rPr>
          <w:rFonts w:ascii="Epilogue" w:hAnsi="Epilogue"/>
          <w:color w:val="FF0000"/>
        </w:rPr>
        <w:t xml:space="preserve"> INGLESE</w:t>
      </w:r>
    </w:p>
    <w:p w:rsidR="00DA0E78" w:rsidRDefault="00DA0E78" w:rsidP="003F43FA">
      <w:pPr>
        <w:rPr>
          <w:rFonts w:ascii="Epilogue" w:hAnsi="Epilogue"/>
          <w:color w:val="000000" w:themeColor="text1"/>
          <w:lang w:val="en-US"/>
        </w:rPr>
      </w:pPr>
      <w:r>
        <w:rPr>
          <w:rFonts w:ascii="Epilogue" w:hAnsi="Epilogue"/>
          <w:color w:val="000000" w:themeColor="text1"/>
          <w:lang w:val="en-US"/>
        </w:rPr>
        <w:t>Requests for reproduction will be accepted by the Foundation, provided that the intended purpose and manner of use are deemed compatible with the need to protect the artistic and cultural value of the Maestro and his works, and do not infringe upon the Maestro’s moral rights.</w:t>
      </w:r>
    </w:p>
    <w:p w:rsidR="00DA0E78" w:rsidRDefault="00DA0E78" w:rsidP="003F43FA">
      <w:pPr>
        <w:rPr>
          <w:rFonts w:ascii="Epilogue" w:hAnsi="Epilogue"/>
          <w:color w:val="000000" w:themeColor="text1"/>
          <w:lang w:val="en-US"/>
        </w:rPr>
      </w:pPr>
    </w:p>
    <w:p w:rsidR="00DA0E78" w:rsidRDefault="00DA0E78" w:rsidP="003F43FA">
      <w:pPr>
        <w:rPr>
          <w:rFonts w:ascii="Epilogue" w:hAnsi="Epilogue"/>
          <w:b/>
          <w:bCs/>
          <w:lang w:val="en-US"/>
        </w:rPr>
      </w:pPr>
      <w:r>
        <w:rPr>
          <w:rFonts w:ascii="Epilogue" w:hAnsi="Epilogue"/>
          <w:b/>
          <w:bCs/>
          <w:lang w:val="en-US"/>
        </w:rPr>
        <w:t>Art. 3 – General license for commercial use of images</w:t>
      </w:r>
    </w:p>
    <w:p w:rsidR="00DA0E78" w:rsidRDefault="00DA0E78" w:rsidP="003F43FA">
      <w:pPr>
        <w:rPr>
          <w:rFonts w:ascii="Epilogue" w:hAnsi="Epilogue"/>
          <w:lang w:val="en-US"/>
        </w:rPr>
      </w:pPr>
      <w:r>
        <w:rPr>
          <w:rFonts w:ascii="Epilogue" w:hAnsi="Epilogue"/>
          <w:lang w:val="en-US"/>
        </w:rPr>
        <w:t>It is mandatory to request, in accordance with the procedures specified in this document, the prior approval of the Foundation for the commercial use of reproductions of each of Arnaldo Pomodoro’s works for the purposes set forth herein, without prejudice to the Foundation’s full and absolute discretion in the event of re</w:t>
      </w:r>
      <w:r w:rsidR="00673D4C">
        <w:rPr>
          <w:rFonts w:ascii="Epilogue" w:hAnsi="Epilogue"/>
          <w:lang w:val="en-US"/>
        </w:rPr>
        <w:t>fusal of such authorization.</w:t>
      </w:r>
    </w:p>
    <w:p w:rsidR="00673D4C" w:rsidRDefault="00673D4C" w:rsidP="003F43FA">
      <w:pPr>
        <w:rPr>
          <w:rFonts w:ascii="Epilogue" w:hAnsi="Epilogue"/>
          <w:lang w:val="en-US"/>
        </w:rPr>
      </w:pPr>
      <w:r>
        <w:rPr>
          <w:rFonts w:ascii="Epilogue" w:hAnsi="Epilogue"/>
          <w:lang w:val="en-US"/>
        </w:rPr>
        <w:t>Authorizations for the reproduction of the Maestro’s works are valid only for the specific use indicated in each authorization.</w:t>
      </w:r>
    </w:p>
    <w:p w:rsidR="008D205D" w:rsidRDefault="008D205D" w:rsidP="003F43FA">
      <w:pPr>
        <w:rPr>
          <w:rFonts w:ascii="Epilogue" w:hAnsi="Epilogue"/>
          <w:lang w:val="en-US"/>
        </w:rPr>
      </w:pPr>
      <w:r>
        <w:rPr>
          <w:rFonts w:ascii="Epilogue" w:hAnsi="Epilogue"/>
          <w:lang w:val="en-US"/>
        </w:rPr>
        <w:t>In particular:</w:t>
      </w:r>
    </w:p>
    <w:p w:rsidR="008D205D" w:rsidRDefault="008D205D" w:rsidP="008D205D">
      <w:pPr>
        <w:pStyle w:val="Paragrafoelenco"/>
        <w:numPr>
          <w:ilvl w:val="0"/>
          <w:numId w:val="1"/>
        </w:numPr>
        <w:rPr>
          <w:rFonts w:ascii="Epilogue" w:hAnsi="Epilogue"/>
          <w:color w:val="000000" w:themeColor="text1"/>
          <w:lang w:val="en-US"/>
        </w:rPr>
      </w:pPr>
      <w:r>
        <w:rPr>
          <w:rFonts w:ascii="Epilogue" w:hAnsi="Epilogue"/>
          <w:color w:val="000000" w:themeColor="text1"/>
          <w:lang w:val="en-US"/>
        </w:rPr>
        <w:t>The authorization is granted within the time limits indicated therein and is non-transferable and may not be assigned to third parties. A new authorization is required for any subsequent reproductions of images and documents already in one’s possession;</w:t>
      </w:r>
    </w:p>
    <w:p w:rsidR="008D205D" w:rsidRDefault="008D205D" w:rsidP="008D205D">
      <w:pPr>
        <w:pStyle w:val="Paragrafoelenco"/>
        <w:numPr>
          <w:ilvl w:val="0"/>
          <w:numId w:val="1"/>
        </w:numPr>
        <w:rPr>
          <w:rFonts w:ascii="Epilogue" w:hAnsi="Epilogue"/>
          <w:color w:val="000000" w:themeColor="text1"/>
          <w:lang w:val="en-US"/>
        </w:rPr>
      </w:pPr>
      <w:r>
        <w:rPr>
          <w:rFonts w:ascii="Epilogue" w:hAnsi="Epilogue"/>
          <w:color w:val="000000" w:themeColor="text1"/>
          <w:lang w:val="en-US"/>
        </w:rPr>
        <w:t>For any uses other than those authorized, or for any transfer to third parties, including by way of rental, of authorized reproduction</w:t>
      </w:r>
      <w:r w:rsidR="00EB545E">
        <w:rPr>
          <w:rFonts w:ascii="Epilogue" w:hAnsi="Epilogue"/>
          <w:color w:val="000000" w:themeColor="text1"/>
          <w:lang w:val="en-US"/>
        </w:rPr>
        <w:t>s of the Maestro’s works, a specific and explicit agreement with the Foundation shall be required, even if such uses or transfers do not involve commercial purposes.</w:t>
      </w:r>
    </w:p>
    <w:p w:rsidR="00EB545E" w:rsidRDefault="00EB545E" w:rsidP="00EB545E">
      <w:pPr>
        <w:rPr>
          <w:rFonts w:ascii="Epilogue" w:hAnsi="Epilogue"/>
          <w:color w:val="000000" w:themeColor="text1"/>
          <w:lang w:val="en-US"/>
        </w:rPr>
      </w:pPr>
    </w:p>
    <w:p w:rsidR="00EB545E" w:rsidRDefault="00EB545E" w:rsidP="00EB545E">
      <w:pPr>
        <w:rPr>
          <w:rFonts w:ascii="Epilogue" w:hAnsi="Epilogue"/>
          <w:color w:val="000000" w:themeColor="text1"/>
          <w:lang w:val="en-US"/>
        </w:rPr>
      </w:pPr>
      <w:r>
        <w:rPr>
          <w:rFonts w:ascii="Epilogue" w:hAnsi="Epilogue"/>
          <w:color w:val="000000" w:themeColor="text1"/>
          <w:lang w:val="en-US"/>
        </w:rPr>
        <w:t>Authorization must always be requested, even in cases where the use of the image is free of charge.</w:t>
      </w:r>
    </w:p>
    <w:p w:rsidR="00EB545E" w:rsidRDefault="00EB545E" w:rsidP="00EB545E">
      <w:pPr>
        <w:rPr>
          <w:rFonts w:ascii="Epilogue" w:hAnsi="Epilogue"/>
          <w:color w:val="000000" w:themeColor="text1"/>
          <w:lang w:val="en-US"/>
        </w:rPr>
      </w:pPr>
    </w:p>
    <w:p w:rsidR="00EB545E" w:rsidRDefault="00EB545E" w:rsidP="00EB545E">
      <w:pPr>
        <w:rPr>
          <w:rFonts w:ascii="Epilogue" w:hAnsi="Epilogue"/>
          <w:b/>
          <w:bCs/>
          <w:lang w:val="en-US"/>
        </w:rPr>
      </w:pPr>
      <w:r>
        <w:rPr>
          <w:rFonts w:ascii="Epilogue" w:hAnsi="Epilogue"/>
          <w:b/>
          <w:bCs/>
          <w:lang w:val="en-US"/>
        </w:rPr>
        <w:lastRenderedPageBreak/>
        <w:t>3.1 – Reproductions on paper or other physical media</w:t>
      </w:r>
    </w:p>
    <w:p w:rsidR="00EB545E" w:rsidRDefault="00EB545E" w:rsidP="00EB545E">
      <w:pPr>
        <w:rPr>
          <w:rFonts w:ascii="Epilogue" w:hAnsi="Epilogue"/>
          <w:color w:val="000000" w:themeColor="text1"/>
          <w:lang w:val="en-US"/>
        </w:rPr>
      </w:pPr>
      <w:r>
        <w:rPr>
          <w:rFonts w:ascii="Epilogue" w:hAnsi="Epilogue"/>
          <w:color w:val="000000" w:themeColor="text1"/>
          <w:lang w:val="en-US"/>
        </w:rPr>
        <w:t>Reproductions in the following formats are subject to authorization and to the payment of the relevant rights:</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Editorial publications (e.g.; books, magazines, art catalogues, etc.)</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Brochures and promotional materials</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Commercial catalogues</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Panels or reproductions for exhibitions and event installation</w:t>
      </w:r>
    </w:p>
    <w:p w:rsidR="00EB545E" w:rsidRDefault="00EB545E" w:rsidP="00EB545E">
      <w:pPr>
        <w:rPr>
          <w:rFonts w:ascii="Epilogue" w:hAnsi="Epilogue"/>
          <w:color w:val="000000" w:themeColor="text1"/>
          <w:lang w:val="en-US"/>
        </w:rPr>
      </w:pPr>
    </w:p>
    <w:p w:rsidR="00EB545E" w:rsidRDefault="00EB545E" w:rsidP="00EB545E">
      <w:pPr>
        <w:rPr>
          <w:rFonts w:ascii="Epilogue" w:hAnsi="Epilogue"/>
          <w:color w:val="000000" w:themeColor="text1"/>
          <w:lang w:val="en-US"/>
        </w:rPr>
      </w:pPr>
      <w:r>
        <w:rPr>
          <w:rFonts w:ascii="Epilogue" w:hAnsi="Epilogue"/>
          <w:color w:val="000000" w:themeColor="text1"/>
          <w:lang w:val="en-US"/>
        </w:rPr>
        <w:t>The fee will be determined taking into account the print run, the number of reproductions, the territorial scope of distribution, the duration of use, and any other evaluation criteria deemed appropriate by the Foundation.</w:t>
      </w:r>
    </w:p>
    <w:p w:rsidR="00EB545E" w:rsidRDefault="00EB545E" w:rsidP="00EB545E">
      <w:pPr>
        <w:rPr>
          <w:rFonts w:ascii="Epilogue" w:hAnsi="Epilogue"/>
          <w:color w:val="000000" w:themeColor="text1"/>
          <w:lang w:val="en-US"/>
        </w:rPr>
      </w:pPr>
    </w:p>
    <w:p w:rsidR="00EB545E" w:rsidRDefault="00EB545E" w:rsidP="00EB545E">
      <w:pPr>
        <w:rPr>
          <w:rFonts w:ascii="Epilogue" w:hAnsi="Epilogue"/>
          <w:b/>
          <w:bCs/>
          <w:lang w:val="en-US"/>
        </w:rPr>
      </w:pPr>
      <w:r>
        <w:rPr>
          <w:rFonts w:ascii="Epilogue" w:hAnsi="Epilogue"/>
          <w:b/>
          <w:bCs/>
          <w:lang w:val="en-US"/>
        </w:rPr>
        <w:t>3.2 – Digital uses</w:t>
      </w:r>
    </w:p>
    <w:p w:rsidR="00EB545E" w:rsidRDefault="00EB545E" w:rsidP="00EB545E">
      <w:pPr>
        <w:rPr>
          <w:rFonts w:ascii="Epilogue" w:hAnsi="Epilogue"/>
          <w:color w:val="000000" w:themeColor="text1"/>
          <w:lang w:val="en-US"/>
        </w:rPr>
      </w:pPr>
      <w:r>
        <w:rPr>
          <w:rFonts w:ascii="Epilogue" w:hAnsi="Epilogue"/>
          <w:color w:val="000000" w:themeColor="text1"/>
          <w:lang w:val="en-US"/>
        </w:rPr>
        <w:t>Reproductions on the following are subject to authorization and to the payment of the relevant fees:</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Institutional and commercial websites</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Social media platforms</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Newsletters and digital communications</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Online archives and digital databases</w:t>
      </w:r>
    </w:p>
    <w:p w:rsidR="00EB545E" w:rsidRDefault="00EB545E" w:rsidP="00EB545E">
      <w:pPr>
        <w:pStyle w:val="Paragrafoelenco"/>
        <w:numPr>
          <w:ilvl w:val="0"/>
          <w:numId w:val="1"/>
        </w:numPr>
        <w:rPr>
          <w:rFonts w:ascii="Epilogue" w:hAnsi="Epilogue"/>
          <w:color w:val="000000" w:themeColor="text1"/>
          <w:lang w:val="en-US"/>
        </w:rPr>
      </w:pPr>
      <w:r>
        <w:rPr>
          <w:rFonts w:ascii="Epilogue" w:hAnsi="Epilogue"/>
          <w:color w:val="000000" w:themeColor="text1"/>
          <w:lang w:val="en-US"/>
        </w:rPr>
        <w:t>Any digital interface not expressly mentioned</w:t>
      </w:r>
    </w:p>
    <w:p w:rsidR="00EB545E" w:rsidRDefault="00EB545E" w:rsidP="00EB545E">
      <w:pPr>
        <w:rPr>
          <w:rFonts w:ascii="Epilogue" w:hAnsi="Epilogue"/>
          <w:color w:val="000000" w:themeColor="text1"/>
          <w:lang w:val="en-US"/>
        </w:rPr>
      </w:pPr>
    </w:p>
    <w:p w:rsidR="00EB545E" w:rsidRDefault="00EB545E" w:rsidP="00EB545E">
      <w:pPr>
        <w:rPr>
          <w:rFonts w:ascii="Epilogue" w:hAnsi="Epilogue"/>
          <w:color w:val="000000" w:themeColor="text1"/>
          <w:lang w:val="en-US"/>
        </w:rPr>
      </w:pPr>
      <w:r>
        <w:rPr>
          <w:rFonts w:ascii="Epilogue" w:hAnsi="Epilogue"/>
          <w:color w:val="000000" w:themeColor="text1"/>
          <w:lang w:val="en-US"/>
        </w:rPr>
        <w:t>The applicable fees will be determined taking into account the duration of use, the territorial scope of dissemination (national, European, world</w:t>
      </w:r>
      <w:r w:rsidR="00A75B4B">
        <w:rPr>
          <w:rFonts w:ascii="Epilogue" w:hAnsi="Epilogue"/>
          <w:color w:val="000000" w:themeColor="text1"/>
          <w:lang w:val="en-US"/>
        </w:rPr>
        <w:t>wide), the extent of dissemination (for example, number of websites, social media profiles, size of the platform, audience and reach, any association with advertising), as well as any other evaluation criteria deemed appropriate by the Foundation.</w:t>
      </w:r>
    </w:p>
    <w:p w:rsidR="00A75B4B" w:rsidRDefault="00A75B4B" w:rsidP="00EB545E">
      <w:pPr>
        <w:rPr>
          <w:rFonts w:ascii="Epilogue" w:hAnsi="Epilogue"/>
          <w:color w:val="000000" w:themeColor="text1"/>
          <w:lang w:val="en-US"/>
        </w:rPr>
      </w:pPr>
    </w:p>
    <w:p w:rsidR="00A75B4B" w:rsidRDefault="00A75B4B" w:rsidP="00EB545E">
      <w:pPr>
        <w:rPr>
          <w:rFonts w:ascii="Epilogue" w:hAnsi="Epilogue"/>
          <w:b/>
          <w:bCs/>
          <w:lang w:val="en-US"/>
        </w:rPr>
      </w:pPr>
      <w:r>
        <w:rPr>
          <w:rFonts w:ascii="Epilogue" w:hAnsi="Epilogue"/>
          <w:b/>
          <w:bCs/>
          <w:lang w:val="en-US"/>
        </w:rPr>
        <w:t>3.3 – Video and photographic recordings</w:t>
      </w:r>
    </w:p>
    <w:p w:rsidR="00A75B4B" w:rsidRDefault="00A75B4B" w:rsidP="00EB545E">
      <w:pPr>
        <w:rPr>
          <w:rFonts w:ascii="Epilogue" w:hAnsi="Epilogue"/>
          <w:color w:val="000000" w:themeColor="text1"/>
          <w:lang w:val="en-US"/>
        </w:rPr>
      </w:pPr>
      <w:r>
        <w:rPr>
          <w:rFonts w:ascii="Epilogue" w:hAnsi="Epilogue"/>
          <w:color w:val="000000" w:themeColor="text1"/>
          <w:lang w:val="en-US"/>
        </w:rPr>
        <w:t>The following are subject to authorization and to the payment of the relevant fees:</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Professional photographic shoots</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360° shoots and 3D models</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Filming for cinematographic works and documentaries</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Filming for institutional or promotional spots</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Commercial shooting</w:t>
      </w:r>
    </w:p>
    <w:p w:rsidR="00A75B4B" w:rsidRDefault="00A75B4B" w:rsidP="00A75B4B">
      <w:pPr>
        <w:rPr>
          <w:rFonts w:ascii="Epilogue" w:hAnsi="Epilogue"/>
          <w:color w:val="000000" w:themeColor="text1"/>
          <w:lang w:val="en-US"/>
        </w:rPr>
      </w:pPr>
    </w:p>
    <w:p w:rsidR="00A75B4B" w:rsidRDefault="00A75B4B" w:rsidP="00A75B4B">
      <w:pPr>
        <w:rPr>
          <w:rFonts w:ascii="Epilogue" w:hAnsi="Epilogue"/>
          <w:color w:val="000000" w:themeColor="text1"/>
          <w:lang w:val="en-US"/>
        </w:rPr>
      </w:pPr>
      <w:r>
        <w:rPr>
          <w:rFonts w:ascii="Epilogue" w:hAnsi="Epilogue"/>
          <w:color w:val="000000" w:themeColor="text1"/>
          <w:lang w:val="en-US"/>
        </w:rPr>
        <w:t>The applicable rights will be determined taking into account the duration of use, the scope of dissemination (national, Europe, Worldwide), the specific purpose, and any other evaluation criteria deemed appropriate by the Foundation.</w:t>
      </w:r>
    </w:p>
    <w:p w:rsidR="00A75B4B" w:rsidRDefault="00A75B4B" w:rsidP="00A75B4B">
      <w:pPr>
        <w:rPr>
          <w:rFonts w:ascii="Epilogue" w:hAnsi="Epilogue"/>
          <w:color w:val="000000" w:themeColor="text1"/>
          <w:lang w:val="en-US"/>
        </w:rPr>
      </w:pPr>
    </w:p>
    <w:p w:rsidR="00A75B4B" w:rsidRDefault="00A75B4B" w:rsidP="00A75B4B">
      <w:pPr>
        <w:rPr>
          <w:rFonts w:ascii="Epilogue" w:hAnsi="Epilogue"/>
          <w:b/>
          <w:bCs/>
          <w:lang w:val="en-US"/>
        </w:rPr>
      </w:pPr>
      <w:r>
        <w:rPr>
          <w:rFonts w:ascii="Epilogue" w:hAnsi="Epilogue"/>
          <w:b/>
          <w:bCs/>
          <w:lang w:val="en-US"/>
        </w:rPr>
        <w:t>Art. 4 – License for merchandising activities</w:t>
      </w:r>
    </w:p>
    <w:p w:rsidR="00A75B4B" w:rsidRDefault="00A75B4B" w:rsidP="00A75B4B">
      <w:pPr>
        <w:rPr>
          <w:rFonts w:ascii="Epilogue" w:hAnsi="Epilogue"/>
          <w:color w:val="000000" w:themeColor="text1"/>
          <w:lang w:val="en-US"/>
        </w:rPr>
      </w:pPr>
      <w:r>
        <w:rPr>
          <w:rFonts w:ascii="Epilogue" w:hAnsi="Epilogue"/>
          <w:color w:val="000000" w:themeColor="text1"/>
          <w:lang w:val="en-US"/>
        </w:rPr>
        <w:t>The reproduction of the Maestro’s works for the creation of merchandising products is subject to specific authorization by the Foundation.</w:t>
      </w:r>
    </w:p>
    <w:p w:rsidR="00A75B4B" w:rsidRDefault="00A75B4B" w:rsidP="00A75B4B">
      <w:pPr>
        <w:rPr>
          <w:rFonts w:ascii="Epilogue" w:hAnsi="Epilogue"/>
          <w:color w:val="000000" w:themeColor="text1"/>
          <w:lang w:val="en-US"/>
        </w:rPr>
      </w:pPr>
    </w:p>
    <w:p w:rsidR="00A75B4B" w:rsidRDefault="00A75B4B" w:rsidP="00A75B4B">
      <w:pPr>
        <w:rPr>
          <w:rFonts w:ascii="Epilogue" w:hAnsi="Epilogue"/>
          <w:color w:val="000000" w:themeColor="text1"/>
          <w:lang w:val="en-US"/>
        </w:rPr>
      </w:pPr>
      <w:r>
        <w:rPr>
          <w:rFonts w:ascii="Epilogue" w:hAnsi="Epilogue"/>
          <w:color w:val="000000" w:themeColor="text1"/>
          <w:lang w:val="en-US"/>
        </w:rPr>
        <w:t>Merchandising licensing requests must include detailed information on:</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Type of products</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 xml:space="preserve">Estimated quantities </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Duration of commercialization</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Territories of distribution and commercialization</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Sales channels (including online platforms and marketplaces)</w:t>
      </w:r>
    </w:p>
    <w:p w:rsidR="00A75B4B" w:rsidRDefault="00A75B4B" w:rsidP="00A75B4B">
      <w:pPr>
        <w:pStyle w:val="Paragrafoelenco"/>
        <w:numPr>
          <w:ilvl w:val="0"/>
          <w:numId w:val="1"/>
        </w:numPr>
        <w:rPr>
          <w:rFonts w:ascii="Epilogue" w:hAnsi="Epilogue"/>
          <w:color w:val="000000" w:themeColor="text1"/>
          <w:lang w:val="en-US"/>
        </w:rPr>
      </w:pPr>
      <w:r>
        <w:rPr>
          <w:rFonts w:ascii="Epilogue" w:hAnsi="Epilogue"/>
          <w:color w:val="000000" w:themeColor="text1"/>
          <w:lang w:val="en-US"/>
        </w:rPr>
        <w:t>Expected retail price</w:t>
      </w:r>
    </w:p>
    <w:p w:rsidR="00A75B4B" w:rsidRDefault="00A75B4B" w:rsidP="00A75B4B">
      <w:pPr>
        <w:rPr>
          <w:rFonts w:ascii="Epilogue" w:hAnsi="Epilogue"/>
          <w:color w:val="000000" w:themeColor="text1"/>
          <w:lang w:val="en-US"/>
        </w:rPr>
      </w:pPr>
    </w:p>
    <w:p w:rsidR="00A75B4B" w:rsidRDefault="00A75B4B" w:rsidP="00A75B4B">
      <w:pPr>
        <w:rPr>
          <w:rFonts w:ascii="Epilogue" w:hAnsi="Epilogue"/>
          <w:color w:val="000000" w:themeColor="text1"/>
          <w:lang w:val="en-US"/>
        </w:rPr>
      </w:pPr>
      <w:r>
        <w:rPr>
          <w:rFonts w:ascii="Epilogue" w:hAnsi="Epilogue"/>
          <w:color w:val="000000" w:themeColor="text1"/>
          <w:lang w:val="en-US"/>
        </w:rPr>
        <w:t>The Foundation will evaluate each request and, if approved, will enter into a specific agreement providing for the payment of fees proportional to the quantity and value of the products, the territorial scope, the duration of distribution, the related sales channels, and any other evaluation criteria deemed appropriate by the Foundation.</w:t>
      </w:r>
    </w:p>
    <w:p w:rsidR="00A75B4B" w:rsidRDefault="00A75B4B" w:rsidP="00A75B4B">
      <w:pPr>
        <w:rPr>
          <w:rFonts w:ascii="Epilogue" w:hAnsi="Epilogue"/>
          <w:color w:val="000000" w:themeColor="text1"/>
          <w:lang w:val="en-US"/>
        </w:rPr>
      </w:pPr>
    </w:p>
    <w:p w:rsidR="00A75B4B" w:rsidRDefault="00A75B4B" w:rsidP="00A75B4B">
      <w:pPr>
        <w:rPr>
          <w:rFonts w:ascii="Epilogue" w:hAnsi="Epilogue"/>
          <w:b/>
          <w:bCs/>
          <w:lang w:val="en-US"/>
        </w:rPr>
      </w:pPr>
      <w:r>
        <w:rPr>
          <w:rFonts w:ascii="Epilogue" w:hAnsi="Epilogue"/>
          <w:b/>
          <w:bCs/>
          <w:lang w:val="en-US"/>
        </w:rPr>
        <w:lastRenderedPageBreak/>
        <w:t>Art. 5 – Cases of exemption from payment of reproduction fees</w:t>
      </w:r>
    </w:p>
    <w:p w:rsidR="00A75B4B" w:rsidRDefault="002E2B57" w:rsidP="00A75B4B">
      <w:pPr>
        <w:rPr>
          <w:rFonts w:ascii="Epilogue" w:hAnsi="Epilogue"/>
          <w:color w:val="000000" w:themeColor="text1"/>
          <w:lang w:val="en-US"/>
        </w:rPr>
      </w:pPr>
      <w:r>
        <w:rPr>
          <w:rFonts w:ascii="Epilogue" w:hAnsi="Epilogue"/>
          <w:color w:val="000000" w:themeColor="text1"/>
          <w:lang w:val="en-US"/>
        </w:rPr>
        <w:t>Professional photographic and audiovisual shoots commissioned by Public Administrations may be exempt from the payment of reproduction fees, subject to the Foundation’s evaluation.</w:t>
      </w:r>
    </w:p>
    <w:p w:rsidR="002E2B57" w:rsidRDefault="002E2B57" w:rsidP="00A75B4B">
      <w:pPr>
        <w:rPr>
          <w:rFonts w:ascii="Epilogue" w:hAnsi="Epilogue"/>
          <w:color w:val="000000" w:themeColor="text1"/>
          <w:lang w:val="en-US"/>
        </w:rPr>
      </w:pPr>
    </w:p>
    <w:p w:rsidR="002E2B57" w:rsidRDefault="002E2B57" w:rsidP="00A75B4B">
      <w:pPr>
        <w:rPr>
          <w:rFonts w:ascii="Epilogue" w:hAnsi="Epilogue"/>
          <w:color w:val="000000" w:themeColor="text1"/>
          <w:lang w:val="en-US"/>
        </w:rPr>
      </w:pPr>
      <w:r>
        <w:rPr>
          <w:rFonts w:ascii="Epilogue" w:hAnsi="Epilogue"/>
          <w:color w:val="000000" w:themeColor="text1"/>
          <w:lang w:val="en-US"/>
        </w:rPr>
        <w:t xml:space="preserve">With a view to promoting and disseminating the artistic and cultural value of the Maestro and his works, the Foundation may consider waiving fees for personal uses intended for research and study purposes. </w:t>
      </w:r>
    </w:p>
    <w:p w:rsidR="002E2B57" w:rsidRDefault="002E2B57" w:rsidP="00A75B4B">
      <w:pPr>
        <w:rPr>
          <w:rFonts w:ascii="Epilogue" w:hAnsi="Epilogue"/>
          <w:color w:val="000000" w:themeColor="text1"/>
          <w:lang w:val="en-US"/>
        </w:rPr>
      </w:pPr>
    </w:p>
    <w:p w:rsidR="002E2B57" w:rsidRDefault="002E2B57" w:rsidP="00A75B4B">
      <w:pPr>
        <w:rPr>
          <w:rFonts w:ascii="Epilogue" w:hAnsi="Epilogue"/>
          <w:color w:val="FF0000"/>
          <w:lang w:val="en-US"/>
        </w:rPr>
      </w:pPr>
      <w:r>
        <w:rPr>
          <w:rFonts w:ascii="Epilogue" w:hAnsi="Epilogue"/>
          <w:color w:val="000000" w:themeColor="text1"/>
          <w:lang w:val="en-US"/>
        </w:rPr>
        <w:t xml:space="preserve">In such cases, the author must in any </w:t>
      </w:r>
      <w:proofErr w:type="gramStart"/>
      <w:r>
        <w:rPr>
          <w:rFonts w:ascii="Epilogue" w:hAnsi="Epilogue"/>
          <w:color w:val="000000" w:themeColor="text1"/>
          <w:lang w:val="en-US"/>
        </w:rPr>
        <w:t>event  request</w:t>
      </w:r>
      <w:proofErr w:type="gramEnd"/>
      <w:r>
        <w:rPr>
          <w:rFonts w:ascii="Epilogue" w:hAnsi="Epilogue"/>
          <w:color w:val="000000" w:themeColor="text1"/>
          <w:lang w:val="en-US"/>
        </w:rPr>
        <w:t xml:space="preserve"> prior authorization from the Foundation by completing the following form: </w:t>
      </w:r>
      <w:r>
        <w:rPr>
          <w:rFonts w:ascii="Epilogue" w:hAnsi="Epilogue"/>
          <w:color w:val="FF0000"/>
          <w:lang w:val="en-US"/>
        </w:rPr>
        <w:t>AGGIUNGERE LINK TRADOTTO</w:t>
      </w:r>
    </w:p>
    <w:p w:rsidR="002E2B57" w:rsidRDefault="002E2B57" w:rsidP="00A75B4B">
      <w:pPr>
        <w:rPr>
          <w:rFonts w:ascii="Epilogue" w:hAnsi="Epilogue"/>
          <w:color w:val="000000" w:themeColor="text1"/>
          <w:lang w:val="en-US"/>
        </w:rPr>
      </w:pPr>
    </w:p>
    <w:p w:rsidR="007520DC" w:rsidRDefault="007520DC" w:rsidP="00A75B4B">
      <w:pPr>
        <w:rPr>
          <w:rFonts w:ascii="Epilogue" w:hAnsi="Epilogue"/>
          <w:color w:val="000000" w:themeColor="text1"/>
          <w:lang w:val="en-US"/>
        </w:rPr>
      </w:pPr>
      <w:r>
        <w:rPr>
          <w:rFonts w:ascii="Epilogue" w:hAnsi="Epilogue"/>
          <w:color w:val="000000" w:themeColor="text1"/>
          <w:lang w:val="en-US"/>
        </w:rPr>
        <w:t>The Management of the Foundation, in order to promote and pursue its institutional mission, also reserves the right to grant full or partial exemption from the payment of fees for the dissemination of photographic reproductions and audiovisual products, taking into account their cultural, educational, and informational nature, and their particular public, social, or collective interest, as well as the benefits arising from the widest possible national and international and international circulation of images of the Maestro’s works.</w:t>
      </w:r>
    </w:p>
    <w:p w:rsidR="007520DC" w:rsidRDefault="007520DC" w:rsidP="00A75B4B">
      <w:pPr>
        <w:rPr>
          <w:rFonts w:ascii="Epilogue" w:hAnsi="Epilogue"/>
          <w:color w:val="000000" w:themeColor="text1"/>
          <w:lang w:val="en-US"/>
        </w:rPr>
      </w:pPr>
    </w:p>
    <w:p w:rsidR="007520DC" w:rsidRDefault="007520DC" w:rsidP="00A75B4B">
      <w:pPr>
        <w:rPr>
          <w:rFonts w:ascii="Epilogue" w:hAnsi="Epilogue"/>
          <w:b/>
          <w:bCs/>
          <w:lang w:val="en-US"/>
        </w:rPr>
      </w:pPr>
      <w:r>
        <w:rPr>
          <w:rFonts w:ascii="Epilogue" w:hAnsi="Epilogue"/>
          <w:b/>
          <w:bCs/>
          <w:lang w:val="en-US"/>
        </w:rPr>
        <w:t>Art. 6 – Methods of payment for reproduction rights</w:t>
      </w:r>
    </w:p>
    <w:p w:rsidR="007520DC" w:rsidRDefault="007520DC" w:rsidP="00A75B4B">
      <w:pPr>
        <w:rPr>
          <w:rFonts w:ascii="Epilogue" w:hAnsi="Epilogue"/>
          <w:color w:val="000000" w:themeColor="text1"/>
          <w:lang w:val="en-US"/>
        </w:rPr>
      </w:pPr>
      <w:r>
        <w:rPr>
          <w:rFonts w:ascii="Epilogue" w:hAnsi="Epilogue"/>
          <w:color w:val="000000" w:themeColor="text1"/>
          <w:lang w:val="en-US"/>
        </w:rPr>
        <w:t>The fees will be determined in accordance with the</w:t>
      </w:r>
      <w:r w:rsidR="001E4E35">
        <w:rPr>
          <w:rFonts w:ascii="Epilogue" w:hAnsi="Epilogue"/>
          <w:color w:val="000000" w:themeColor="text1"/>
          <w:lang w:val="en-US"/>
        </w:rPr>
        <w:t xml:space="preserve"> tariff schedule applied by the Foundation. In any case, the Foundation expressly reserves the right to carry out a discretionary assessment of each individual request in order to apply any tariff adjustments deemed appropriate.</w:t>
      </w:r>
    </w:p>
    <w:p w:rsidR="001E4E35" w:rsidRDefault="001E4E35" w:rsidP="00A75B4B">
      <w:pPr>
        <w:rPr>
          <w:rFonts w:ascii="Epilogue" w:hAnsi="Epilogue"/>
          <w:color w:val="000000" w:themeColor="text1"/>
          <w:lang w:val="en-US"/>
        </w:rPr>
      </w:pPr>
    </w:p>
    <w:p w:rsidR="001E4E35" w:rsidRDefault="001E4E35" w:rsidP="00A75B4B">
      <w:pPr>
        <w:rPr>
          <w:rFonts w:ascii="Epilogue" w:hAnsi="Epilogue"/>
          <w:color w:val="000000" w:themeColor="text1"/>
          <w:lang w:val="en-US"/>
        </w:rPr>
      </w:pPr>
      <w:r>
        <w:rPr>
          <w:rFonts w:ascii="Epilogue" w:hAnsi="Epilogue"/>
          <w:color w:val="000000" w:themeColor="text1"/>
          <w:lang w:val="en-US"/>
        </w:rPr>
        <w:t>Payment of the fees due shall be made by bank transfer to the account details provided at the time of authorization.</w:t>
      </w:r>
    </w:p>
    <w:p w:rsidR="001E4E35" w:rsidRDefault="001E4E35" w:rsidP="00A75B4B">
      <w:pPr>
        <w:rPr>
          <w:rFonts w:ascii="Epilogue" w:hAnsi="Epilogue"/>
          <w:color w:val="000000" w:themeColor="text1"/>
          <w:lang w:val="en-US"/>
        </w:rPr>
      </w:pPr>
      <w:r>
        <w:rPr>
          <w:rFonts w:ascii="Epilogue" w:hAnsi="Epilogue"/>
          <w:color w:val="000000" w:themeColor="text1"/>
          <w:lang w:val="en-US"/>
        </w:rPr>
        <w:t>Bank transfer charges shall be borne by the applicant and may not be deducted from the payment.</w:t>
      </w:r>
    </w:p>
    <w:p w:rsidR="001E4E35" w:rsidRDefault="001E4E35" w:rsidP="00A75B4B">
      <w:pPr>
        <w:rPr>
          <w:rFonts w:ascii="Epilogue" w:hAnsi="Epilogue"/>
          <w:color w:val="000000" w:themeColor="text1"/>
          <w:lang w:val="en-US"/>
        </w:rPr>
      </w:pPr>
    </w:p>
    <w:p w:rsidR="001E4E35" w:rsidRPr="007520DC" w:rsidRDefault="001E4E35" w:rsidP="00A75B4B">
      <w:pPr>
        <w:rPr>
          <w:rFonts w:ascii="Epilogue" w:hAnsi="Epilogue"/>
          <w:color w:val="000000" w:themeColor="text1"/>
          <w:lang w:val="en-US"/>
        </w:rPr>
      </w:pPr>
      <w:r>
        <w:rPr>
          <w:rFonts w:ascii="Epilogue" w:hAnsi="Epilogue"/>
          <w:color w:val="000000" w:themeColor="text1"/>
          <w:lang w:val="en-US"/>
        </w:rPr>
        <w:t>The applicant undertakes to send a copy of the bank transfer to the Foundation’s email address no later than three working days prior to the use of the images and/or the execution of the shoots.</w:t>
      </w:r>
    </w:p>
    <w:sectPr w:rsidR="001E4E35" w:rsidRPr="007520DC" w:rsidSect="0049237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Epilogue">
    <w:panose1 w:val="00000000000000000000"/>
    <w:charset w:val="4D"/>
    <w:family w:val="auto"/>
    <w:pitch w:val="variable"/>
    <w:sig w:usb0="A000007F" w:usb1="4000207B" w:usb2="00000000" w:usb3="00000000" w:csb0="00000193"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F1A23"/>
    <w:multiLevelType w:val="hybridMultilevel"/>
    <w:tmpl w:val="D92021B6"/>
    <w:lvl w:ilvl="0" w:tplc="16FACB96">
      <w:numFmt w:val="bullet"/>
      <w:lvlText w:val="-"/>
      <w:lvlJc w:val="left"/>
      <w:pPr>
        <w:ind w:left="720" w:hanging="360"/>
      </w:pPr>
      <w:rPr>
        <w:rFonts w:ascii="Epilogue" w:eastAsiaTheme="minorHAnsi" w:hAnsi="Epilogue" w:cstheme="minorBidi"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713582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E14"/>
    <w:rsid w:val="000E1188"/>
    <w:rsid w:val="001E4E35"/>
    <w:rsid w:val="00202B51"/>
    <w:rsid w:val="002E2B57"/>
    <w:rsid w:val="003F43FA"/>
    <w:rsid w:val="00492374"/>
    <w:rsid w:val="005B54FA"/>
    <w:rsid w:val="00673D4C"/>
    <w:rsid w:val="0068341E"/>
    <w:rsid w:val="0068596D"/>
    <w:rsid w:val="007520DC"/>
    <w:rsid w:val="00787CC8"/>
    <w:rsid w:val="008D205D"/>
    <w:rsid w:val="00A71630"/>
    <w:rsid w:val="00A75B4B"/>
    <w:rsid w:val="00A83079"/>
    <w:rsid w:val="00C04E14"/>
    <w:rsid w:val="00CB66F0"/>
    <w:rsid w:val="00DA0E78"/>
    <w:rsid w:val="00E35D7C"/>
    <w:rsid w:val="00EB545E"/>
    <w:rsid w:val="00EC5E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5646544"/>
  <w15:chartTrackingRefBased/>
  <w15:docId w15:val="{D7D431E1-5BFA-7F40-906F-2A6E9E7A4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D2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5</Pages>
  <Words>1246</Words>
  <Characters>7105</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2025-10-31T09:56:00Z</dcterms:created>
  <dcterms:modified xsi:type="dcterms:W3CDTF">2025-11-03T10:42:00Z</dcterms:modified>
</cp:coreProperties>
</file>